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62" w:rsidRPr="00E43DD3" w:rsidRDefault="00E43DD3" w:rsidP="00E43DD3">
      <w:r>
        <w:t xml:space="preserve">осуществляется совместная образовательная деятельность по организации дистанционного обучения </w:t>
      </w:r>
      <w:r>
        <w:t xml:space="preserve">обучающихся </w:t>
      </w:r>
      <w:r>
        <w:t>с ограниченными возможностями здоровья совместно с ГАУО «Брянский региональный центр информатизации образования» в рамках реализации договор</w:t>
      </w:r>
      <w:r>
        <w:t xml:space="preserve">а </w:t>
      </w:r>
      <w:r>
        <w:t xml:space="preserve"> </w:t>
      </w:r>
      <w:bookmarkStart w:id="0" w:name="_GoBack"/>
      <w:bookmarkEnd w:id="0"/>
    </w:p>
    <w:sectPr w:rsidR="00861C62" w:rsidRPr="00E4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26"/>
    <w:rsid w:val="00861C62"/>
    <w:rsid w:val="008F5D26"/>
    <w:rsid w:val="00E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2019-09-10T10:23:00Z</dcterms:created>
  <dcterms:modified xsi:type="dcterms:W3CDTF">2019-09-10T10:27:00Z</dcterms:modified>
</cp:coreProperties>
</file>